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C3A" w:rsidRDefault="008B7338" w:rsidP="00D653B1">
      <w:pPr>
        <w:spacing w:after="240" w:line="480" w:lineRule="auto"/>
      </w:pPr>
      <w:r>
        <w:t>Answer 4 questions for each reading, one page each.</w:t>
      </w:r>
    </w:p>
    <w:p w:rsidR="00FA0C3A" w:rsidRDefault="008B7338" w:rsidP="00D653B1">
      <w:pPr>
        <w:spacing w:before="240" w:after="240" w:line="480" w:lineRule="auto"/>
      </w:pPr>
      <w:r>
        <w:t>Question for reading #1</w:t>
      </w:r>
    </w:p>
    <w:p w:rsidR="00FA0C3A" w:rsidRDefault="008B7338" w:rsidP="00D653B1">
      <w:pPr>
        <w:pStyle w:val="ListParagraph"/>
        <w:numPr>
          <w:ilvl w:val="0"/>
          <w:numId w:val="9"/>
        </w:numPr>
        <w:spacing w:before="240" w:after="240" w:line="480" w:lineRule="auto"/>
      </w:pPr>
      <w:r w:rsidRPr="00D401F6">
        <w:rPr>
          <w:b/>
          <w:bCs/>
        </w:rPr>
        <w:t>What is the main argument of the author? (or, what is the "take-home message" of the text? what does the author want you to remember?)</w:t>
      </w:r>
    </w:p>
    <w:p w:rsidR="00FA0C3A" w:rsidRDefault="008B7338" w:rsidP="00D653B1">
      <w:pPr>
        <w:spacing w:before="240" w:after="240" w:line="480" w:lineRule="auto"/>
      </w:pPr>
      <w:r>
        <w:t xml:space="preserve">The author argues that </w:t>
      </w:r>
      <w:r w:rsidR="00836C45">
        <w:t>the humanity boundaries</w:t>
      </w:r>
      <w:r>
        <w:t xml:space="preserve"> are </w:t>
      </w:r>
      <w:r w:rsidR="00161211">
        <w:t xml:space="preserve">hinged </w:t>
      </w:r>
      <w:r>
        <w:t xml:space="preserve">around the primate ‘orangutan.' According to the author, although there exist many similarities between man and ape, many questions still exist between the divide between humans and apes. Differentiating the orangutan from the ape and the chimpanzee and the ‘savage man' was as a result of the commercial, </w:t>
      </w:r>
      <w:r w:rsidR="00001068">
        <w:t>sovereign</w:t>
      </w:r>
      <w:bookmarkStart w:id="0" w:name="_GoBack"/>
      <w:bookmarkEnd w:id="0"/>
      <w:r>
        <w:t xml:space="preserve">, and colonial </w:t>
      </w:r>
      <w:r w:rsidR="006C7501">
        <w:t>confrontations</w:t>
      </w:r>
      <w:r>
        <w:t xml:space="preserve"> between Asia, Europe, America, and Africa. </w:t>
      </w:r>
    </w:p>
    <w:p w:rsidR="00FA0C3A" w:rsidRDefault="008B7338" w:rsidP="00D653B1">
      <w:pPr>
        <w:pStyle w:val="ListParagraph"/>
        <w:numPr>
          <w:ilvl w:val="0"/>
          <w:numId w:val="9"/>
        </w:numPr>
        <w:spacing w:before="240" w:after="240" w:line="480" w:lineRule="auto"/>
      </w:pPr>
      <w:r w:rsidRPr="00D401F6">
        <w:rPr>
          <w:b/>
          <w:bCs/>
        </w:rPr>
        <w:t>What is one piece of evidence or example the author uses to make this point?</w:t>
      </w:r>
    </w:p>
    <w:p w:rsidR="00FA0C3A" w:rsidRDefault="008B7338" w:rsidP="00D653B1">
      <w:pPr>
        <w:spacing w:before="240" w:after="240" w:line="480" w:lineRule="auto"/>
      </w:pPr>
      <w:r>
        <w:t xml:space="preserve">The authors offer a well-detailed and focused analysis on the intellectual exchange global space, additionally showing how the boundaries of humanity debate hinged on all sides of the ‘orangutan,' from the 1630s to the 1770s. This is the period between when the initial specimens arrived at Dutch, and later on to French and English, and when the distinctions were arrived at varying kinds of apes. In one of his examples, he offers a representation of the orangutan in an erect posture and a representation of its skeleton bones. The paper additionally offers evidence to support his argument on the similarities and to some extent, the differences between the orangutan and the humans. </w:t>
      </w:r>
    </w:p>
    <w:p w:rsidR="00FA0C3A" w:rsidRDefault="008B7338" w:rsidP="00D653B1">
      <w:pPr>
        <w:pStyle w:val="ListParagraph"/>
        <w:numPr>
          <w:ilvl w:val="0"/>
          <w:numId w:val="9"/>
        </w:numPr>
        <w:spacing w:before="240" w:after="240" w:line="480" w:lineRule="auto"/>
      </w:pPr>
      <w:r w:rsidRPr="00D401F6">
        <w:rPr>
          <w:b/>
          <w:bCs/>
        </w:rPr>
        <w:t>What might this author think is most important to understand about communication, the person and everyday life?</w:t>
      </w:r>
    </w:p>
    <w:p w:rsidR="00FA0C3A" w:rsidRDefault="008B7338" w:rsidP="00D653B1">
      <w:pPr>
        <w:spacing w:before="240" w:after="240" w:line="480" w:lineRule="auto"/>
      </w:pPr>
      <w:r>
        <w:lastRenderedPageBreak/>
        <w:t xml:space="preserve">Effective communication involves information conveyed in a well-structured manner including concepts, ideas, opinions, facts, instructions, and to some extent, even attitudes. For communication to be effective, there must be a sender, a recipient, and most important of all, a message. Conveying a message across an audience may be affected by many things including the medium of communication, cultural situation, level of education, and the sophistication of the message. </w:t>
      </w:r>
    </w:p>
    <w:p w:rsidR="00FA0C3A" w:rsidRDefault="008B7338" w:rsidP="00D653B1">
      <w:pPr>
        <w:pStyle w:val="ListParagraph"/>
        <w:numPr>
          <w:ilvl w:val="0"/>
          <w:numId w:val="9"/>
        </w:numPr>
        <w:spacing w:before="240" w:after="240" w:line="480" w:lineRule="auto"/>
      </w:pPr>
      <w:r w:rsidRPr="00D401F6">
        <w:rPr>
          <w:b/>
          <w:bCs/>
        </w:rPr>
        <w:t>Choose a quote to stage for FTT discussion. Include the quote (with page number), and at least one sentence about how you would begin to stage it.</w:t>
      </w:r>
    </w:p>
    <w:p w:rsidR="00FA0C3A" w:rsidRDefault="008B7338" w:rsidP="00D653B1">
      <w:pPr>
        <w:spacing w:before="240" w:after="240" w:line="480" w:lineRule="auto"/>
        <w:jc w:val="center"/>
      </w:pPr>
      <w:r>
        <w:t>"This amazing monster with its human visage, human manner of groaning and shedding tears, does exist…I saw several of each sex walking erect…The Javanese say that they can speak, but do not choose to do so, lest they are compelled to labor: this is ridiculous, by Hercules! They are called Orang-Outangs which means men of the forest…" p 2.</w:t>
      </w:r>
    </w:p>
    <w:p w:rsidR="00FA0C3A" w:rsidRDefault="008B7338" w:rsidP="00D653B1">
      <w:pPr>
        <w:spacing w:before="240" w:after="240" w:line="480" w:lineRule="auto"/>
      </w:pPr>
      <w:r>
        <w:t xml:space="preserve">Before staging this quote, it is essential for me to fully understand the quote and fully master it in my mind. While at the staging process, I need to be in the best level of confidence as I put across the quote to the audience coupled with verbal body language for an efficient communication process. </w:t>
      </w:r>
    </w:p>
    <w:p w:rsidR="00D401F6" w:rsidRDefault="00D401F6" w:rsidP="00D653B1">
      <w:pPr>
        <w:spacing w:before="240" w:after="240" w:line="480" w:lineRule="auto"/>
      </w:pPr>
    </w:p>
    <w:p w:rsidR="00EF2CB1" w:rsidRDefault="00EF2CB1" w:rsidP="00D653B1">
      <w:pPr>
        <w:spacing w:before="240" w:after="240" w:line="480" w:lineRule="auto"/>
      </w:pPr>
    </w:p>
    <w:p w:rsidR="00EF2CB1" w:rsidRDefault="00EF2CB1" w:rsidP="00D653B1">
      <w:pPr>
        <w:spacing w:before="240" w:after="240" w:line="480" w:lineRule="auto"/>
      </w:pPr>
    </w:p>
    <w:p w:rsidR="00EF2CB1" w:rsidRDefault="00EF2CB1" w:rsidP="00D653B1">
      <w:pPr>
        <w:spacing w:before="240" w:after="240" w:line="480" w:lineRule="auto"/>
      </w:pPr>
    </w:p>
    <w:p w:rsidR="00FA0C3A" w:rsidRDefault="008B7338" w:rsidP="00D653B1">
      <w:pPr>
        <w:spacing w:before="240" w:after="240" w:line="480" w:lineRule="auto"/>
      </w:pPr>
      <w:r>
        <w:lastRenderedPageBreak/>
        <w:t>Question for reading #2</w:t>
      </w:r>
    </w:p>
    <w:p w:rsidR="00FA0C3A" w:rsidRDefault="008B7338" w:rsidP="00D653B1">
      <w:pPr>
        <w:numPr>
          <w:ilvl w:val="0"/>
          <w:numId w:val="5"/>
        </w:numPr>
        <w:spacing w:before="240" w:after="240" w:line="480" w:lineRule="auto"/>
        <w:ind w:hanging="280"/>
      </w:pPr>
      <w:r>
        <w:rPr>
          <w:b/>
          <w:bCs/>
        </w:rPr>
        <w:t>What is the main argument of the author? (or, what is the "take-home message" of the text? what does the author want you to remember?)</w:t>
      </w:r>
    </w:p>
    <w:p w:rsidR="00FA0C3A" w:rsidRDefault="008B7338" w:rsidP="00D653B1">
      <w:pPr>
        <w:spacing w:before="240" w:after="240" w:line="480" w:lineRule="auto"/>
      </w:pPr>
      <w:r>
        <w:t xml:space="preserve">Robots and primates are both a nature-culture form that aid in the clarification of the entanglement between the machine and machine, while at the same time reaching significant investments in their disparities from each other and the third human category. In conclusion, the author argues that other possibilities may be reached following Haraway, when we take note of the certain possibilities that may come as a result of figuring robots, humans, and their relations when we pull away from the reiterative robot as a proxy of being human. </w:t>
      </w:r>
    </w:p>
    <w:p w:rsidR="00FA0C3A" w:rsidRDefault="008B7338" w:rsidP="00D653B1">
      <w:pPr>
        <w:pStyle w:val="ListParagraph"/>
        <w:numPr>
          <w:ilvl w:val="0"/>
          <w:numId w:val="5"/>
        </w:numPr>
        <w:spacing w:before="240" w:after="240" w:line="480" w:lineRule="auto"/>
      </w:pPr>
      <w:r w:rsidRPr="005C7EFC">
        <w:rPr>
          <w:b/>
          <w:bCs/>
        </w:rPr>
        <w:t>What is one piece of evidence or example the author uses to make this point?</w:t>
      </w:r>
    </w:p>
    <w:p w:rsidR="00FA0C3A" w:rsidRDefault="008B7338" w:rsidP="00D653B1">
      <w:pPr>
        <w:spacing w:before="240" w:after="240" w:line="480" w:lineRule="auto"/>
      </w:pPr>
      <w:r>
        <w:t xml:space="preserve">The author utilizes and traverses the resonating primate, robot, and child figures in the present-day technological realizations of the ‘almost human' concept. The author creates an artificial form of life ‘Lucy the Robot Orangutan' with a unique and independent mind of its own. One component of the artificial form of life ties it to Haraway's primate analysis of the model as a robot model for animal and human cognition. The author follows the ‘model organism' trope. </w:t>
      </w:r>
    </w:p>
    <w:p w:rsidR="00FA0C3A" w:rsidRDefault="008B7338" w:rsidP="00D653B1">
      <w:pPr>
        <w:pStyle w:val="ListParagraph"/>
        <w:numPr>
          <w:ilvl w:val="0"/>
          <w:numId w:val="5"/>
        </w:numPr>
        <w:spacing w:before="240" w:after="240" w:line="480" w:lineRule="auto"/>
      </w:pPr>
      <w:r w:rsidRPr="00006A09">
        <w:rPr>
          <w:b/>
          <w:bCs/>
        </w:rPr>
        <w:t>What might this author think is most important to understand about communication, the person and everyday life?</w:t>
      </w:r>
    </w:p>
    <w:p w:rsidR="00FA0C3A" w:rsidRDefault="008B7338" w:rsidP="00D653B1">
      <w:pPr>
        <w:spacing w:before="240" w:after="240" w:line="480" w:lineRule="auto"/>
      </w:pPr>
      <w:r>
        <w:t xml:space="preserve">For an individual to live a happy life, communication plays a crucial part. This may be through anger, fear, or love. Regardless of our emotions and what we feel, these feelings must not be locked within ourselves. A well-structured and detailed communication based on facts can lead to major change. The communication approach we chose to communicate builds our self-image </w:t>
      </w:r>
      <w:r>
        <w:lastRenderedPageBreak/>
        <w:t xml:space="preserve">and what others think of us. By working on our communication skills, our life becomes easier and additionally builds our character. </w:t>
      </w:r>
    </w:p>
    <w:p w:rsidR="00FA0C3A" w:rsidRDefault="008B7338" w:rsidP="00D653B1">
      <w:pPr>
        <w:pStyle w:val="ListParagraph"/>
        <w:numPr>
          <w:ilvl w:val="0"/>
          <w:numId w:val="5"/>
        </w:numPr>
        <w:spacing w:before="240" w:after="240" w:line="480" w:lineRule="auto"/>
      </w:pPr>
      <w:r w:rsidRPr="00415718">
        <w:rPr>
          <w:b/>
          <w:bCs/>
        </w:rPr>
        <w:t>Choose a quote to stage for FTT discussion. Include the quote (with page number), and at least one sentence about how you would begin to stage it.</w:t>
      </w:r>
    </w:p>
    <w:p w:rsidR="00FA0C3A" w:rsidRDefault="008B7338" w:rsidP="008B7338">
      <w:pPr>
        <w:spacing w:before="240" w:after="240" w:line="480" w:lineRule="auto"/>
        <w:jc w:val="center"/>
      </w:pPr>
      <w:r>
        <w:t>"When biology is practiced as a radically situational discourse and animals are experienced as active, non-unitary subjects in complex relation to each other and writers and observers, the gaps between discourses on nature and culture seem very narrow indeed." P 334.</w:t>
      </w:r>
    </w:p>
    <w:p w:rsidR="00FA0C3A" w:rsidRDefault="008B7338" w:rsidP="00D653B1">
      <w:pPr>
        <w:spacing w:before="240" w:after="240" w:line="480" w:lineRule="auto"/>
      </w:pPr>
      <w:r>
        <w:t xml:space="preserve">To stage this quote, it is essential for me to first fully grasp the content and concept behind the text. For effective communication, I have to maintain proper eye contact with the audience and maintain confidence at all times when passing across the message. Additionally, for effective communication, applicable verbal cues have to be incorporated in the communication process. </w:t>
      </w:r>
    </w:p>
    <w:p w:rsidR="00FA0C3A" w:rsidRDefault="00FA0C3A" w:rsidP="00D653B1">
      <w:pPr>
        <w:spacing w:line="480" w:lineRule="auto"/>
      </w:pPr>
    </w:p>
    <w:sectPr w:rsidR="00FA0C3A">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2"/>
    <w:multiLevelType w:val="multilevel"/>
    <w:tmpl w:val="0000000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3"/>
    <w:multiLevelType w:val="multilevel"/>
    <w:tmpl w:val="0000000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5"/>
    <w:multiLevelType w:val="multilevel"/>
    <w:tmpl w:val="0000000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6"/>
    <w:multiLevelType w:val="multilevel"/>
    <w:tmpl w:val="0000000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0000007"/>
    <w:multiLevelType w:val="multilevel"/>
    <w:tmpl w:val="000000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0000008"/>
    <w:multiLevelType w:val="multilevel"/>
    <w:tmpl w:val="0000000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616B2362"/>
    <w:multiLevelType w:val="hybridMultilevel"/>
    <w:tmpl w:val="044E81E4"/>
    <w:lvl w:ilvl="0" w:tplc="A1969E0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compat>
    <w:compatSetting w:name="compatibilityMode" w:uri="http://schemas.microsoft.com/office/word" w:val="12"/>
  </w:compat>
  <w:rsids>
    <w:rsidRoot w:val="00FA0C3A"/>
    <w:rsid w:val="00001068"/>
    <w:rsid w:val="00006A09"/>
    <w:rsid w:val="00161211"/>
    <w:rsid w:val="00415718"/>
    <w:rsid w:val="005C7EFC"/>
    <w:rsid w:val="006C7501"/>
    <w:rsid w:val="00836C45"/>
    <w:rsid w:val="008B7338"/>
    <w:rsid w:val="00D401F6"/>
    <w:rsid w:val="00D653B1"/>
    <w:rsid w:val="00EF2CB1"/>
    <w:rsid w:val="00FA0C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5ED5B4-A3CE-4B42-B5FA-6ACC9723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01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817</Words>
  <Characters>4659</Characters>
  <Application>Microsoft Office Word</Application>
  <DocSecurity>0</DocSecurity>
  <Lines>38</Lines>
  <Paragraphs>10</Paragraphs>
  <ScaleCrop>false</ScaleCrop>
  <Company/>
  <LinksUpToDate>false</LinksUpToDate>
  <CharactersWithSpaces>5466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O.G</cp:lastModifiedBy>
  <cp:revision>11</cp:revision>
  <dcterms:created xsi:type="dcterms:W3CDTF">2019-08-07T06:14:00Z</dcterms:created>
  <dcterms:modified xsi:type="dcterms:W3CDTF">2019-08-07T06:25:00Z</dcterms:modified>
</cp:coreProperties>
</file>